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AD72" w14:textId="77777777" w:rsidR="0073382E" w:rsidRPr="007E462F" w:rsidRDefault="0073382E" w:rsidP="00FB47B9">
      <w:pPr>
        <w:suppressAutoHyphens/>
        <w:ind w:left="708" w:hanging="708"/>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ALFONSO CARLOS ORCE VILLAR (</w:t>
      </w:r>
      <w:r w:rsidR="007E462F">
        <w:rPr>
          <w:rFonts w:ascii="Times New Roman" w:hAnsi="Times New Roman" w:cs="Times New Roman"/>
          <w:b/>
          <w:spacing w:val="-2"/>
          <w:sz w:val="28"/>
          <w:szCs w:val="28"/>
        </w:rPr>
        <w:t xml:space="preserve">Sevilla, </w:t>
      </w:r>
      <w:r w:rsidRPr="007E462F">
        <w:rPr>
          <w:rFonts w:ascii="Times New Roman" w:hAnsi="Times New Roman" w:cs="Times New Roman"/>
          <w:b/>
          <w:spacing w:val="-2"/>
          <w:sz w:val="28"/>
          <w:szCs w:val="28"/>
        </w:rPr>
        <w:t>1959-2025)</w:t>
      </w:r>
    </w:p>
    <w:p w14:paraId="39F2F164" w14:textId="77777777" w:rsidR="007E462F" w:rsidRPr="007E462F" w:rsidRDefault="007E462F" w:rsidP="0073382E">
      <w:pPr>
        <w:suppressAutoHyphens/>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Pintor Ceramista</w:t>
      </w:r>
    </w:p>
    <w:p w14:paraId="38235049" w14:textId="7899BB6D" w:rsidR="0073382E" w:rsidRPr="007E462F" w:rsidRDefault="0073382E" w:rsidP="004C3AC2">
      <w:pPr>
        <w:suppressAutoHyphens/>
        <w:ind w:left="708" w:hanging="708"/>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 xml:space="preserve">Catálogo de obras recopiladas </w:t>
      </w:r>
      <w:r w:rsidR="00EE3759" w:rsidRPr="007E462F">
        <w:rPr>
          <w:rFonts w:ascii="Times New Roman" w:hAnsi="Times New Roman" w:cs="Times New Roman"/>
          <w:b/>
          <w:spacing w:val="-2"/>
          <w:sz w:val="28"/>
          <w:szCs w:val="28"/>
        </w:rPr>
        <w:t>por</w:t>
      </w:r>
      <w:r w:rsidR="005F0690" w:rsidRPr="007E462F">
        <w:rPr>
          <w:rFonts w:ascii="Times New Roman" w:hAnsi="Times New Roman" w:cs="Times New Roman"/>
          <w:b/>
          <w:spacing w:val="-2"/>
          <w:sz w:val="28"/>
          <w:szCs w:val="28"/>
        </w:rPr>
        <w:t xml:space="preserve"> </w:t>
      </w:r>
      <w:r w:rsidR="004C3AC2">
        <w:rPr>
          <w:rFonts w:ascii="Times New Roman" w:hAnsi="Times New Roman" w:cs="Times New Roman"/>
          <w:b/>
          <w:spacing w:val="-2"/>
          <w:sz w:val="28"/>
          <w:szCs w:val="28"/>
        </w:rPr>
        <w:t>Martín Carlos Palomo García</w:t>
      </w:r>
      <w:r w:rsidR="00FE52D1" w:rsidRPr="007E462F">
        <w:rPr>
          <w:rFonts w:ascii="Times New Roman" w:hAnsi="Times New Roman" w:cs="Times New Roman"/>
          <w:b/>
          <w:spacing w:val="-2"/>
          <w:sz w:val="28"/>
          <w:szCs w:val="28"/>
        </w:rPr>
        <w:t xml:space="preserve"> </w:t>
      </w:r>
      <w:r w:rsidRPr="007E462F">
        <w:rPr>
          <w:rFonts w:ascii="Times New Roman" w:hAnsi="Times New Roman" w:cs="Times New Roman"/>
          <w:b/>
          <w:spacing w:val="-2"/>
          <w:sz w:val="28"/>
          <w:szCs w:val="28"/>
        </w:rPr>
        <w:t xml:space="preserve">a </w:t>
      </w:r>
      <w:r w:rsidR="00697F64" w:rsidRPr="007E462F">
        <w:rPr>
          <w:rFonts w:ascii="Times New Roman" w:hAnsi="Times New Roman" w:cs="Times New Roman"/>
          <w:b/>
          <w:spacing w:val="-2"/>
          <w:sz w:val="28"/>
          <w:szCs w:val="28"/>
        </w:rPr>
        <w:t>1</w:t>
      </w:r>
      <w:r w:rsidRPr="007E462F">
        <w:rPr>
          <w:rFonts w:ascii="Times New Roman" w:hAnsi="Times New Roman" w:cs="Times New Roman"/>
          <w:b/>
          <w:spacing w:val="-2"/>
          <w:sz w:val="28"/>
          <w:szCs w:val="28"/>
        </w:rPr>
        <w:t xml:space="preserve"> de </w:t>
      </w:r>
      <w:r w:rsidR="00697F64" w:rsidRPr="007E462F">
        <w:rPr>
          <w:rFonts w:ascii="Times New Roman" w:hAnsi="Times New Roman" w:cs="Times New Roman"/>
          <w:b/>
          <w:spacing w:val="-2"/>
          <w:sz w:val="28"/>
          <w:szCs w:val="28"/>
        </w:rPr>
        <w:t>septiembre</w:t>
      </w:r>
      <w:r w:rsidRPr="007E462F">
        <w:rPr>
          <w:rFonts w:ascii="Times New Roman" w:hAnsi="Times New Roman" w:cs="Times New Roman"/>
          <w:b/>
          <w:spacing w:val="-2"/>
          <w:sz w:val="28"/>
          <w:szCs w:val="28"/>
        </w:rPr>
        <w:t xml:space="preserve"> de 2025</w:t>
      </w:r>
    </w:p>
    <w:p w14:paraId="3DCBDAE2" w14:textId="77777777" w:rsidR="0073382E" w:rsidRPr="007E462F" w:rsidRDefault="0073382E" w:rsidP="0073382E">
      <w:pPr>
        <w:suppressAutoHyphens/>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 xml:space="preserve">1. </w:t>
      </w:r>
      <w:r w:rsidR="005F0690" w:rsidRPr="007E462F">
        <w:rPr>
          <w:rFonts w:ascii="Times New Roman" w:hAnsi="Times New Roman" w:cs="Times New Roman"/>
          <w:b/>
          <w:spacing w:val="-2"/>
          <w:sz w:val="28"/>
          <w:szCs w:val="28"/>
        </w:rPr>
        <w:t>CERÁMICA</w:t>
      </w:r>
    </w:p>
    <w:p w14:paraId="5098EC30"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1977 ca. Azulejo de Fray Leopoldo de </w:t>
      </w:r>
      <w:proofErr w:type="spellStart"/>
      <w:r w:rsidRPr="004C3AC2">
        <w:rPr>
          <w:rFonts w:ascii="Times New Roman" w:hAnsi="Times New Roman" w:cs="Times New Roman"/>
          <w:bCs/>
          <w:spacing w:val="-2"/>
          <w:sz w:val="24"/>
          <w:szCs w:val="24"/>
        </w:rPr>
        <w:t>Alpandeire</w:t>
      </w:r>
      <w:proofErr w:type="spellEnd"/>
      <w:r w:rsidRPr="004C3AC2">
        <w:rPr>
          <w:rFonts w:ascii="Times New Roman" w:hAnsi="Times New Roman" w:cs="Times New Roman"/>
          <w:bCs/>
          <w:spacing w:val="-2"/>
          <w:sz w:val="24"/>
          <w:szCs w:val="24"/>
        </w:rPr>
        <w:t>. Cuesta de la Jabonería. Cádiz</w:t>
      </w:r>
    </w:p>
    <w:p w14:paraId="15A9D059" w14:textId="77777777" w:rsidR="00A01D4E" w:rsidRPr="004C3AC2" w:rsidRDefault="00A01D4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1977. Retablo cerámico de San Francisco Javier. Parroquia de San Francisco Javier. Polígono de San Pablo. Sevilla</w:t>
      </w:r>
    </w:p>
    <w:p w14:paraId="2EAA90D1" w14:textId="3D0BE53A" w:rsidR="0034597A" w:rsidRPr="004C3AC2" w:rsidRDefault="0034597A" w:rsidP="0034597A">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3"/>
          <w:sz w:val="24"/>
          <w:szCs w:val="24"/>
          <w:lang w:val="es-ES_tradnl"/>
        </w:rPr>
        <w:t xml:space="preserve">1978. </w:t>
      </w:r>
      <w:r w:rsidR="005F0690" w:rsidRPr="004C3AC2">
        <w:rPr>
          <w:rFonts w:ascii="Times New Roman" w:hAnsi="Times New Roman" w:cs="Times New Roman"/>
          <w:bCs/>
          <w:spacing w:val="-3"/>
          <w:sz w:val="24"/>
          <w:szCs w:val="24"/>
          <w:lang w:val="es-ES_tradnl"/>
        </w:rPr>
        <w:t>Azulejo</w:t>
      </w:r>
      <w:r w:rsidRPr="004C3AC2">
        <w:rPr>
          <w:rFonts w:ascii="Times New Roman" w:hAnsi="Times New Roman" w:cs="Times New Roman"/>
          <w:bCs/>
          <w:spacing w:val="-3"/>
          <w:sz w:val="24"/>
          <w:szCs w:val="24"/>
          <w:lang w:val="es-ES_tradnl"/>
        </w:rPr>
        <w:t xml:space="preserve"> del fraile Mariano de Sanlúcar de Barrameda, con la siguiente dedicatoria:</w:t>
      </w:r>
      <w:r w:rsidR="004C3AC2" w:rsidRPr="004C3AC2">
        <w:rPr>
          <w:rFonts w:ascii="Times New Roman" w:hAnsi="Times New Roman" w:cs="Times New Roman"/>
          <w:bCs/>
          <w:spacing w:val="-3"/>
          <w:sz w:val="24"/>
          <w:szCs w:val="24"/>
          <w:lang w:val="es-ES_tradnl"/>
        </w:rPr>
        <w:t xml:space="preserve"> </w:t>
      </w:r>
      <w:r w:rsidRPr="004C3AC2">
        <w:rPr>
          <w:rFonts w:ascii="Times New Roman" w:hAnsi="Times New Roman" w:cs="Times New Roman"/>
          <w:bCs/>
          <w:spacing w:val="-3"/>
          <w:sz w:val="24"/>
          <w:szCs w:val="24"/>
          <w:lang w:val="es-ES_tradnl"/>
        </w:rPr>
        <w:t>"Con afecto al Rvdo. Fray Mariano de Sanlúcar de Barrameda.</w:t>
      </w:r>
      <w:r w:rsidR="005F0690" w:rsidRPr="004C3AC2">
        <w:rPr>
          <w:rFonts w:ascii="Times New Roman" w:hAnsi="Times New Roman" w:cs="Times New Roman"/>
          <w:bCs/>
          <w:spacing w:val="-3"/>
          <w:sz w:val="24"/>
          <w:szCs w:val="24"/>
          <w:lang w:val="es-ES_tradnl"/>
        </w:rPr>
        <w:t xml:space="preserve"> </w:t>
      </w:r>
      <w:r w:rsidRPr="004C3AC2">
        <w:rPr>
          <w:rFonts w:ascii="Times New Roman" w:hAnsi="Times New Roman" w:cs="Times New Roman"/>
          <w:bCs/>
          <w:spacing w:val="-3"/>
          <w:sz w:val="24"/>
          <w:szCs w:val="24"/>
          <w:lang w:val="es-ES_tradnl"/>
        </w:rPr>
        <w:t>A.</w:t>
      </w:r>
      <w:r w:rsidR="004C3AC2" w:rsidRPr="004C3AC2">
        <w:rPr>
          <w:rFonts w:ascii="Times New Roman" w:hAnsi="Times New Roman" w:cs="Times New Roman"/>
          <w:bCs/>
          <w:spacing w:val="-3"/>
          <w:sz w:val="24"/>
          <w:szCs w:val="24"/>
          <w:lang w:val="es-ES_tradnl"/>
        </w:rPr>
        <w:t xml:space="preserve"> </w:t>
      </w:r>
      <w:r w:rsidRPr="004C3AC2">
        <w:rPr>
          <w:rFonts w:ascii="Times New Roman" w:hAnsi="Times New Roman" w:cs="Times New Roman"/>
          <w:bCs/>
          <w:spacing w:val="-3"/>
          <w:sz w:val="24"/>
          <w:szCs w:val="24"/>
          <w:lang w:val="es-ES_tradnl"/>
        </w:rPr>
        <w:t>Orce,</w:t>
      </w:r>
      <w:r w:rsidR="00354158" w:rsidRPr="004C3AC2">
        <w:rPr>
          <w:rFonts w:ascii="Times New Roman" w:hAnsi="Times New Roman" w:cs="Times New Roman"/>
          <w:bCs/>
          <w:spacing w:val="-3"/>
          <w:sz w:val="24"/>
          <w:szCs w:val="24"/>
          <w:lang w:val="es-ES_tradnl"/>
        </w:rPr>
        <w:t xml:space="preserve"> </w:t>
      </w:r>
      <w:r w:rsidRPr="004C3AC2">
        <w:rPr>
          <w:rFonts w:ascii="Times New Roman" w:hAnsi="Times New Roman" w:cs="Times New Roman"/>
          <w:bCs/>
          <w:spacing w:val="-3"/>
          <w:sz w:val="24"/>
          <w:szCs w:val="24"/>
          <w:lang w:val="es-ES_tradnl"/>
        </w:rPr>
        <w:t>1978.</w:t>
      </w:r>
      <w:r w:rsidR="005F0690" w:rsidRPr="004C3AC2">
        <w:rPr>
          <w:rFonts w:ascii="Times New Roman" w:hAnsi="Times New Roman" w:cs="Times New Roman"/>
          <w:bCs/>
          <w:spacing w:val="-3"/>
          <w:sz w:val="24"/>
          <w:szCs w:val="24"/>
          <w:lang w:val="es-ES_tradnl"/>
        </w:rPr>
        <w:t xml:space="preserve"> </w:t>
      </w:r>
      <w:r w:rsidRPr="004C3AC2">
        <w:rPr>
          <w:rFonts w:ascii="Times New Roman" w:hAnsi="Times New Roman" w:cs="Times New Roman"/>
          <w:bCs/>
          <w:spacing w:val="-3"/>
          <w:sz w:val="24"/>
          <w:szCs w:val="24"/>
          <w:lang w:val="es-ES_tradnl"/>
        </w:rPr>
        <w:t>Sevilla". Al ser este Su</w:t>
      </w:r>
      <w:r w:rsidR="005F0690" w:rsidRPr="004C3AC2">
        <w:rPr>
          <w:rFonts w:ascii="Times New Roman" w:hAnsi="Times New Roman" w:cs="Times New Roman"/>
          <w:bCs/>
          <w:spacing w:val="-3"/>
          <w:sz w:val="24"/>
          <w:szCs w:val="24"/>
          <w:lang w:val="es-ES_tradnl"/>
        </w:rPr>
        <w:t>perior de la O</w:t>
      </w:r>
      <w:r w:rsidRPr="004C3AC2">
        <w:rPr>
          <w:rFonts w:ascii="Times New Roman" w:hAnsi="Times New Roman" w:cs="Times New Roman"/>
          <w:bCs/>
          <w:spacing w:val="-3"/>
          <w:sz w:val="24"/>
          <w:szCs w:val="24"/>
          <w:lang w:val="es-ES_tradnl"/>
        </w:rPr>
        <w:t>rden, lo instaló en el convento de su pueblo natal.</w:t>
      </w:r>
    </w:p>
    <w:p w14:paraId="60827B63" w14:textId="77777777" w:rsidR="0034597A" w:rsidRPr="004C3AC2" w:rsidRDefault="0034597A" w:rsidP="0073382E">
      <w:pPr>
        <w:suppressAutoHyphens/>
        <w:spacing w:line="360" w:lineRule="auto"/>
        <w:jc w:val="both"/>
        <w:rPr>
          <w:rFonts w:ascii="Times New Roman" w:hAnsi="Times New Roman" w:cs="Times New Roman"/>
          <w:bCs/>
          <w:spacing w:val="-3"/>
          <w:sz w:val="24"/>
          <w:szCs w:val="24"/>
          <w:lang w:val="es-ES_tradnl"/>
        </w:rPr>
      </w:pPr>
      <w:r w:rsidRPr="004C3AC2">
        <w:rPr>
          <w:rFonts w:ascii="Times New Roman" w:hAnsi="Times New Roman" w:cs="Times New Roman"/>
          <w:bCs/>
          <w:spacing w:val="-2"/>
          <w:sz w:val="24"/>
          <w:szCs w:val="24"/>
        </w:rPr>
        <w:t>1979.</w:t>
      </w:r>
      <w:r w:rsidR="005F0690" w:rsidRPr="004C3AC2">
        <w:rPr>
          <w:rFonts w:ascii="Times New Roman" w:hAnsi="Times New Roman" w:cs="Times New Roman"/>
          <w:bCs/>
          <w:spacing w:val="-3"/>
          <w:sz w:val="24"/>
          <w:szCs w:val="24"/>
          <w:lang w:val="es-ES_tradnl"/>
        </w:rPr>
        <w:t xml:space="preserve"> Crucifijo en cerámica del Cristo de los Milagros, que se venera en Padua (Italia). Zaguán del convento de Capuchinos. Sanlúcar de Barrameda (Cádiz)</w:t>
      </w:r>
    </w:p>
    <w:p w14:paraId="08C48086" w14:textId="77777777" w:rsidR="00F35756" w:rsidRPr="004C3AC2" w:rsidRDefault="00F35756"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3"/>
          <w:sz w:val="24"/>
          <w:szCs w:val="24"/>
          <w:lang w:val="es-ES_tradnl"/>
        </w:rPr>
        <w:t>1979. Azulejo denominado “La familia”. Localización desconocida, publicado en su blog</w:t>
      </w:r>
    </w:p>
    <w:p w14:paraId="75835C4F"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1980, década. Retablo de Nuestro Padre Jesús del Gran Poder. Propiedad de Víctor González Ramallo. Sevilla</w:t>
      </w:r>
    </w:p>
    <w:p w14:paraId="4B79356A" w14:textId="77777777" w:rsidR="00F537F3" w:rsidRPr="004C3AC2" w:rsidRDefault="00F537F3"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1980, década. Retablo cerámico de Fray Leopoldo de </w:t>
      </w:r>
      <w:proofErr w:type="spellStart"/>
      <w:r w:rsidRPr="004C3AC2">
        <w:rPr>
          <w:rFonts w:ascii="Times New Roman" w:hAnsi="Times New Roman" w:cs="Times New Roman"/>
          <w:bCs/>
          <w:spacing w:val="-2"/>
          <w:sz w:val="24"/>
          <w:szCs w:val="24"/>
        </w:rPr>
        <w:t>Alpandeire</w:t>
      </w:r>
      <w:proofErr w:type="spellEnd"/>
      <w:r w:rsidRPr="004C3AC2">
        <w:rPr>
          <w:rFonts w:ascii="Times New Roman" w:hAnsi="Times New Roman" w:cs="Times New Roman"/>
          <w:bCs/>
          <w:spacing w:val="-2"/>
          <w:sz w:val="24"/>
          <w:szCs w:val="24"/>
        </w:rPr>
        <w:t xml:space="preserve">. </w:t>
      </w:r>
      <w:proofErr w:type="spellStart"/>
      <w:r w:rsidRPr="004C3AC2">
        <w:rPr>
          <w:rFonts w:ascii="Times New Roman" w:hAnsi="Times New Roman" w:cs="Times New Roman"/>
          <w:bCs/>
          <w:spacing w:val="-2"/>
          <w:sz w:val="24"/>
          <w:szCs w:val="24"/>
        </w:rPr>
        <w:t>Alpandeire</w:t>
      </w:r>
      <w:proofErr w:type="spellEnd"/>
      <w:r w:rsidRPr="004C3AC2">
        <w:rPr>
          <w:rFonts w:ascii="Times New Roman" w:hAnsi="Times New Roman" w:cs="Times New Roman"/>
          <w:bCs/>
          <w:spacing w:val="-2"/>
          <w:sz w:val="24"/>
          <w:szCs w:val="24"/>
        </w:rPr>
        <w:t xml:space="preserve"> (Málaga)</w:t>
      </w:r>
    </w:p>
    <w:p w14:paraId="040300F3" w14:textId="77777777" w:rsidR="00354158" w:rsidRPr="004C3AC2" w:rsidRDefault="00354158"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1980, década. Retablo cerámico de Ntra. Sra. de la Esperanza de Triana. Propiedad de David Viejo Huertas.</w:t>
      </w:r>
    </w:p>
    <w:p w14:paraId="02480ACD"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1981. Retablo cerámico de la Virgen de la Cabeza. Iglesia de San Juan de la Palma. Sevilla.</w:t>
      </w:r>
    </w:p>
    <w:p w14:paraId="20D30782"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1981. Retablo cerámico de San Juan de Dios. Dependencias del Colegio Oficial de Enfermería. Avda. Ramón y Cajal, 10. Sevilla.</w:t>
      </w:r>
    </w:p>
    <w:p w14:paraId="5AD3C012"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1984. Retablo cerámico de la Divina Pastora de las Almas. Domicilio particular. Cantillana, Sevilla</w:t>
      </w:r>
    </w:p>
    <w:p w14:paraId="087C6C14"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1984. Retablo cerámico de la Virgen del Rocío. Sala de promesas de la iglesia de Nuestra Señora de la Asunción. Almonte (Huelva)</w:t>
      </w:r>
    </w:p>
    <w:p w14:paraId="284AE035"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1985. Mural en calle Rodrigo de Triana (Escuela de Cerámica). La fragua de Vulcano. </w:t>
      </w:r>
    </w:p>
    <w:p w14:paraId="5B8819C8" w14:textId="20A04820" w:rsidR="0073382E"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lastRenderedPageBreak/>
        <w:t xml:space="preserve">1986. </w:t>
      </w:r>
      <w:r w:rsidR="005F0690" w:rsidRPr="004C3AC2">
        <w:rPr>
          <w:rFonts w:ascii="Times New Roman" w:hAnsi="Times New Roman" w:cs="Times New Roman"/>
          <w:bCs/>
          <w:spacing w:val="-2"/>
          <w:sz w:val="24"/>
          <w:szCs w:val="24"/>
        </w:rPr>
        <w:t>R</w:t>
      </w:r>
      <w:r w:rsidRPr="004C3AC2">
        <w:rPr>
          <w:rFonts w:ascii="Times New Roman" w:hAnsi="Times New Roman" w:cs="Times New Roman"/>
          <w:bCs/>
          <w:spacing w:val="-2"/>
          <w:sz w:val="24"/>
          <w:szCs w:val="24"/>
        </w:rPr>
        <w:t xml:space="preserve">etablo </w:t>
      </w:r>
      <w:r w:rsidR="005F0690" w:rsidRPr="004C3AC2">
        <w:rPr>
          <w:rFonts w:ascii="Times New Roman" w:hAnsi="Times New Roman" w:cs="Times New Roman"/>
          <w:bCs/>
          <w:spacing w:val="-2"/>
          <w:sz w:val="24"/>
          <w:szCs w:val="24"/>
        </w:rPr>
        <w:t xml:space="preserve">cerámico </w:t>
      </w:r>
      <w:r w:rsidRPr="004C3AC2">
        <w:rPr>
          <w:rFonts w:ascii="Times New Roman" w:hAnsi="Times New Roman" w:cs="Times New Roman"/>
          <w:bCs/>
          <w:spacing w:val="-2"/>
          <w:sz w:val="24"/>
          <w:szCs w:val="24"/>
        </w:rPr>
        <w:t>de la Virgen del Pilar. Iglesia parroquial de San Pedro. Sevilla</w:t>
      </w:r>
    </w:p>
    <w:p w14:paraId="3FFBB197" w14:textId="1470C7AD" w:rsidR="001455E1" w:rsidRPr="004C3AC2" w:rsidRDefault="001455E1" w:rsidP="0073382E">
      <w:pPr>
        <w:suppressAutoHyphens/>
        <w:spacing w:line="360" w:lineRule="auto"/>
        <w:jc w:val="both"/>
        <w:rPr>
          <w:rFonts w:ascii="Times New Roman" w:hAnsi="Times New Roman" w:cs="Times New Roman"/>
          <w:bCs/>
          <w:spacing w:val="-2"/>
          <w:sz w:val="24"/>
          <w:szCs w:val="24"/>
        </w:rPr>
      </w:pPr>
      <w:r w:rsidRPr="001455E1">
        <w:rPr>
          <w:rFonts w:ascii="Times New Roman" w:hAnsi="Times New Roman" w:cs="Times New Roman"/>
          <w:bCs/>
          <w:spacing w:val="-2"/>
          <w:sz w:val="24"/>
          <w:szCs w:val="24"/>
        </w:rPr>
        <w:t xml:space="preserve">1986. Retablo del </w:t>
      </w:r>
      <w:proofErr w:type="spellStart"/>
      <w:r w:rsidRPr="001455E1">
        <w:rPr>
          <w:rFonts w:ascii="Times New Roman" w:hAnsi="Times New Roman" w:cs="Times New Roman"/>
          <w:bCs/>
          <w:spacing w:val="-2"/>
          <w:sz w:val="24"/>
          <w:szCs w:val="24"/>
        </w:rPr>
        <w:t>Stmo</w:t>
      </w:r>
      <w:proofErr w:type="spellEnd"/>
      <w:r w:rsidRPr="001455E1">
        <w:rPr>
          <w:rFonts w:ascii="Times New Roman" w:hAnsi="Times New Roman" w:cs="Times New Roman"/>
          <w:bCs/>
          <w:spacing w:val="-2"/>
          <w:sz w:val="24"/>
          <w:szCs w:val="24"/>
        </w:rPr>
        <w:t>. Cristo de la Expiración (El Cachorro). Fachada de patio interior, calle Alfarería 35. Sevilla. 1 m x 2 m. No firmado, pero claramente de su estilo</w:t>
      </w:r>
    </w:p>
    <w:p w14:paraId="0F520745"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1987.</w:t>
      </w:r>
      <w:r w:rsidR="00B60A39" w:rsidRPr="004C3AC2">
        <w:rPr>
          <w:rFonts w:ascii="Times New Roman" w:hAnsi="Times New Roman" w:cs="Times New Roman"/>
          <w:bCs/>
          <w:spacing w:val="-2"/>
          <w:sz w:val="24"/>
          <w:szCs w:val="24"/>
        </w:rPr>
        <w:t xml:space="preserve"> Retablo cerámico de </w:t>
      </w:r>
      <w:r w:rsidRPr="004C3AC2">
        <w:rPr>
          <w:rFonts w:ascii="Times New Roman" w:hAnsi="Times New Roman" w:cs="Times New Roman"/>
          <w:bCs/>
          <w:spacing w:val="-2"/>
          <w:sz w:val="24"/>
          <w:szCs w:val="24"/>
        </w:rPr>
        <w:t>Ntra. Sra</w:t>
      </w:r>
      <w:r w:rsidR="00B60A39" w:rsidRPr="004C3AC2">
        <w:rPr>
          <w:rFonts w:ascii="Times New Roman" w:hAnsi="Times New Roman" w:cs="Times New Roman"/>
          <w:bCs/>
          <w:spacing w:val="-2"/>
          <w:sz w:val="24"/>
          <w:szCs w:val="24"/>
        </w:rPr>
        <w:t>.</w:t>
      </w:r>
      <w:r w:rsidRPr="004C3AC2">
        <w:rPr>
          <w:rFonts w:ascii="Times New Roman" w:hAnsi="Times New Roman" w:cs="Times New Roman"/>
          <w:bCs/>
          <w:spacing w:val="-2"/>
          <w:sz w:val="24"/>
          <w:szCs w:val="24"/>
        </w:rPr>
        <w:t xml:space="preserve"> de la Esperanza de Triana. Calle Covadonga 14. Sevilla.</w:t>
      </w:r>
    </w:p>
    <w:p w14:paraId="58ED8DF9"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1987. María Auxiliadora. Cortijo Palomo. Arahal (Sevilla)</w:t>
      </w:r>
    </w:p>
    <w:p w14:paraId="2C6C743B"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1987. Frontal de altar de la capilla de Nuestra Señora de </w:t>
      </w:r>
      <w:proofErr w:type="spellStart"/>
      <w:r w:rsidRPr="004C3AC2">
        <w:rPr>
          <w:rFonts w:ascii="Times New Roman" w:hAnsi="Times New Roman" w:cs="Times New Roman"/>
          <w:bCs/>
          <w:spacing w:val="-2"/>
          <w:sz w:val="24"/>
          <w:szCs w:val="24"/>
        </w:rPr>
        <w:t>Escardiel</w:t>
      </w:r>
      <w:proofErr w:type="spellEnd"/>
      <w:r w:rsidRPr="004C3AC2">
        <w:rPr>
          <w:rFonts w:ascii="Times New Roman" w:hAnsi="Times New Roman" w:cs="Times New Roman"/>
          <w:bCs/>
          <w:spacing w:val="-2"/>
          <w:sz w:val="24"/>
          <w:szCs w:val="24"/>
        </w:rPr>
        <w:t xml:space="preserve">. </w:t>
      </w:r>
      <w:r w:rsidR="0018091E" w:rsidRPr="004C3AC2">
        <w:rPr>
          <w:rFonts w:ascii="Times New Roman" w:hAnsi="Times New Roman" w:cs="Times New Roman"/>
          <w:bCs/>
          <w:spacing w:val="-2"/>
          <w:sz w:val="24"/>
          <w:szCs w:val="24"/>
        </w:rPr>
        <w:t xml:space="preserve">Escena de la Anunciación. </w:t>
      </w:r>
      <w:r w:rsidRPr="004C3AC2">
        <w:rPr>
          <w:rFonts w:ascii="Times New Roman" w:hAnsi="Times New Roman" w:cs="Times New Roman"/>
          <w:bCs/>
          <w:spacing w:val="-2"/>
          <w:sz w:val="24"/>
          <w:szCs w:val="24"/>
        </w:rPr>
        <w:t>Iglesia del Divino Salvador. Castilblanco de los Arroyos (Sevilla)</w:t>
      </w:r>
    </w:p>
    <w:p w14:paraId="57B3CF0D"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1987. Azulejo de la Virgen de la Paz para José María Meléndez Hidalgo. Sevilla</w:t>
      </w:r>
    </w:p>
    <w:p w14:paraId="281B1AD6" w14:textId="77777777" w:rsidR="00A01D4E" w:rsidRPr="004C3AC2" w:rsidRDefault="00A01D4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1987. Retablo de la Virgen de la Blanca Paloma. Barriada de Los Pajaritos. Sevilla.</w:t>
      </w:r>
    </w:p>
    <w:p w14:paraId="32E159E9" w14:textId="77777777" w:rsidR="00851206" w:rsidRPr="004C3AC2" w:rsidRDefault="00851206"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1988. Retablo cerámico de San Antonio, en memoria de Antonio Moreno Ahumada. </w:t>
      </w:r>
      <w:r w:rsidR="00B60A39" w:rsidRPr="004C3AC2">
        <w:rPr>
          <w:rFonts w:ascii="Times New Roman" w:hAnsi="Times New Roman" w:cs="Times New Roman"/>
          <w:bCs/>
          <w:spacing w:val="-2"/>
          <w:sz w:val="24"/>
          <w:szCs w:val="24"/>
        </w:rPr>
        <w:t>Viña San Antonio. Lebrija (Sevilla)</w:t>
      </w:r>
    </w:p>
    <w:p w14:paraId="0A431524"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1989. Mural de azulejos para el Bar El Portón. Calle General Polavieja. Sevilla.</w:t>
      </w:r>
    </w:p>
    <w:p w14:paraId="4A8EC338"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1990, década. Retablo de San Antonio de Padua. Calle Acedía, 10. Chipiona (Cádiz)</w:t>
      </w:r>
    </w:p>
    <w:p w14:paraId="61E41D93"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1990, década. Retablo cerámico de la Virgen del Rosario. Capilla del Rosario. El Viso del Alcor (Sevilla)</w:t>
      </w:r>
    </w:p>
    <w:p w14:paraId="074F6F44"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1990, década. Retablo cerámico del Cristo de la Vera Cruz. Capilla del Rosario. El Viso del Alcor (Sevilla)</w:t>
      </w:r>
    </w:p>
    <w:p w14:paraId="0D6C3589" w14:textId="77777777" w:rsidR="0034597A" w:rsidRPr="004C3AC2" w:rsidRDefault="0034597A" w:rsidP="0034597A">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1990 Panel de azulejos adosado a edificio dedicado a Elio Antonio de Nebrija, así como paneles cerámicos en fachada de edificio. Calle Arcos esquina a Andrés Sánchez de Alva.</w:t>
      </w:r>
    </w:p>
    <w:p w14:paraId="0B4E743B"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1991. Retablo cerámico de Nuestro Padre Jesús Nazareno. Fachada de la ermita de Nuestro Padre Jesús Nazareno. Parque de Jesús. Cerro del Calvario. Bujalance (Córdoba)</w:t>
      </w:r>
    </w:p>
    <w:p w14:paraId="5BCDBC65"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1992. Fachada del establecimiento Cerámica Ruiz. Calle San Jorge. Sevilla.</w:t>
      </w:r>
    </w:p>
    <w:p w14:paraId="7EC15B09" w14:textId="77777777" w:rsidR="00A01D4E" w:rsidRPr="004C3AC2" w:rsidRDefault="00A01D4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1993. Marina. Propiedad particular. Publicada en su blog </w:t>
      </w:r>
      <w:proofErr w:type="spellStart"/>
      <w:r w:rsidRPr="004C3AC2">
        <w:rPr>
          <w:rFonts w:ascii="Times New Roman" w:hAnsi="Times New Roman" w:cs="Times New Roman"/>
          <w:bCs/>
          <w:spacing w:val="-2"/>
          <w:sz w:val="24"/>
          <w:szCs w:val="24"/>
        </w:rPr>
        <w:t>elrincondeorce</w:t>
      </w:r>
      <w:proofErr w:type="spellEnd"/>
    </w:p>
    <w:p w14:paraId="5ACE5B22"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1993. Retablo cerámico del Santísimo Cristo de la Expiración (El Cachorro). Calle Castilla, 135. Sevilla.</w:t>
      </w:r>
    </w:p>
    <w:p w14:paraId="398B12B9"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lastRenderedPageBreak/>
        <w:t>1994. Decoración cerámica en fachada. Avenida de Andalucía. Villalba del Alcor. Huelva</w:t>
      </w:r>
    </w:p>
    <w:p w14:paraId="275A2836"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1994. Dos rótulos para la calle Arzobispo Amigo Vallejo en Medina de Rioseco, regalo del Consejo de Cofradías de Sevilla. No colocados, en 2010 pasan a un particular amigo de Alfonso Orce.</w:t>
      </w:r>
    </w:p>
    <w:p w14:paraId="48C573C3" w14:textId="77777777" w:rsidR="00A07EAC" w:rsidRPr="004C3AC2" w:rsidRDefault="00A07EAC" w:rsidP="00A07EAC">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1994. Restauración del pavimento del Paraninfo de la Universidad de Alcalá de Henares (Madrid)</w:t>
      </w:r>
    </w:p>
    <w:p w14:paraId="59F6D901" w14:textId="77777777" w:rsidR="00FF7F2F" w:rsidRPr="004C3AC2" w:rsidRDefault="00FF7F2F"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1994. Niño Jesús. Sociedad Recreativa y Cultural Murillo. Pilas (Sevilla)</w:t>
      </w:r>
    </w:p>
    <w:p w14:paraId="6DEFDB0B" w14:textId="77777777" w:rsidR="00A01D4E" w:rsidRPr="004C3AC2" w:rsidRDefault="00A01D4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1994. Azulejo en la Casa-Estudio del Pintor Amalio García del Moral. Plaza de Doña Elvira. Sevilla.</w:t>
      </w:r>
    </w:p>
    <w:p w14:paraId="25B3337A"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1995. Retablo cerámico de la Virgen de la Soledad de San Lorenzo. Patio de su Casa de Hermandad, calle Martínez Montañés, 19. Sevilla.</w:t>
      </w:r>
    </w:p>
    <w:p w14:paraId="66CA9A2C"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1995. Retablo cerámico del Santísimo Cristo de la Buena Muerte. Fachada de la Casa hermandad. La Palma del Condado (Huelva)</w:t>
      </w:r>
    </w:p>
    <w:p w14:paraId="0589756F" w14:textId="77777777" w:rsidR="00F537F3" w:rsidRPr="004C3AC2" w:rsidRDefault="00F537F3"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1995. Frontal de altar. </w:t>
      </w:r>
      <w:r w:rsidR="0018091E" w:rsidRPr="004C3AC2">
        <w:rPr>
          <w:rFonts w:ascii="Times New Roman" w:hAnsi="Times New Roman" w:cs="Times New Roman"/>
          <w:bCs/>
          <w:spacing w:val="-2"/>
          <w:sz w:val="24"/>
          <w:szCs w:val="24"/>
        </w:rPr>
        <w:t xml:space="preserve">Jesús Nazareno con el Cirineo. </w:t>
      </w:r>
      <w:r w:rsidRPr="004C3AC2">
        <w:rPr>
          <w:rFonts w:ascii="Times New Roman" w:hAnsi="Times New Roman" w:cs="Times New Roman"/>
          <w:bCs/>
          <w:spacing w:val="-2"/>
          <w:sz w:val="24"/>
          <w:szCs w:val="24"/>
        </w:rPr>
        <w:t>Ermita Nuestro Padre Jesús Nazareno. Parque de Jesús. Cerro del Calvario. Bujalance (Córdoba)</w:t>
      </w:r>
    </w:p>
    <w:p w14:paraId="056AE8F0" w14:textId="77777777" w:rsidR="00F537F3" w:rsidRPr="004C3AC2" w:rsidRDefault="00F537F3" w:rsidP="00F537F3">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1995 ca. Frontal de altar. </w:t>
      </w:r>
      <w:r w:rsidR="007401CC" w:rsidRPr="004C3AC2">
        <w:rPr>
          <w:rFonts w:ascii="Times New Roman" w:hAnsi="Times New Roman" w:cs="Times New Roman"/>
          <w:bCs/>
          <w:spacing w:val="-2"/>
          <w:sz w:val="24"/>
          <w:szCs w:val="24"/>
        </w:rPr>
        <w:t>Ro</w:t>
      </w:r>
      <w:r w:rsidRPr="004C3AC2">
        <w:rPr>
          <w:rFonts w:ascii="Times New Roman" w:hAnsi="Times New Roman" w:cs="Times New Roman"/>
          <w:bCs/>
          <w:spacing w:val="-2"/>
          <w:sz w:val="24"/>
          <w:szCs w:val="24"/>
        </w:rPr>
        <w:t>stro de Cristo. Ermita Nuestro Padre Jesús Nazareno. Parque de Jesús. Cerro del Calvario. Bujalance (Córdoba)</w:t>
      </w:r>
    </w:p>
    <w:p w14:paraId="7176E8D8" w14:textId="77777777" w:rsidR="0018091E" w:rsidRPr="004C3AC2" w:rsidRDefault="0018091E" w:rsidP="0018091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1995 ca. Frontal de altar. Corazón y Siete puñales con corona de espinas. Bujalance (Córdoba)</w:t>
      </w:r>
    </w:p>
    <w:p w14:paraId="79CFA65E"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1996. Retablo cerámico de Nuestro Padre Jesús del Silencio en el Desprecio de Herodes. Iglesia de San Juan de la Palma. Sevilla.</w:t>
      </w:r>
    </w:p>
    <w:p w14:paraId="2E2E66C0"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1996. Panel de azulejos en memoria del costalero “El Balilla”. Calle Almirante Apodaca, 15. Sevilla.</w:t>
      </w:r>
    </w:p>
    <w:p w14:paraId="45289E4E" w14:textId="77777777" w:rsidR="00A01D4E" w:rsidRPr="004C3AC2" w:rsidRDefault="00A01D4E" w:rsidP="00A01D4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1996. Zócalo para el zaguán de la casa número 35 de la calle Pureza (Casa de Félix Paredes) Sevilla.</w:t>
      </w:r>
    </w:p>
    <w:p w14:paraId="424DE5E9"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1997. Zócalo de la Capilla de Nuestro Padre Jesús Nazareno. Iglesia de San </w:t>
      </w:r>
      <w:proofErr w:type="spellStart"/>
      <w:r w:rsidRPr="004C3AC2">
        <w:rPr>
          <w:rFonts w:ascii="Times New Roman" w:hAnsi="Times New Roman" w:cs="Times New Roman"/>
          <w:bCs/>
          <w:spacing w:val="-2"/>
          <w:sz w:val="24"/>
          <w:szCs w:val="24"/>
        </w:rPr>
        <w:t>Eutropio</w:t>
      </w:r>
      <w:proofErr w:type="spellEnd"/>
      <w:r w:rsidRPr="004C3AC2">
        <w:rPr>
          <w:rFonts w:ascii="Times New Roman" w:hAnsi="Times New Roman" w:cs="Times New Roman"/>
          <w:bCs/>
          <w:spacing w:val="-2"/>
          <w:sz w:val="24"/>
          <w:szCs w:val="24"/>
        </w:rPr>
        <w:t>. Paradas (Sevilla)</w:t>
      </w:r>
    </w:p>
    <w:p w14:paraId="4179F1BD"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1997. Retablo cerámico de Nuestra Señora de la Amargura. Antiguo convento de Santa Clara. Constantina (Sevilla)</w:t>
      </w:r>
    </w:p>
    <w:p w14:paraId="7E3BAE2E"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lastRenderedPageBreak/>
        <w:t xml:space="preserve">1997. Santísima Virgen de los Dolores y Nuestro Padre Jesús Nazareno. Zócalo de la Capilla de la Hermandad. Iglesia de San </w:t>
      </w:r>
      <w:proofErr w:type="spellStart"/>
      <w:r w:rsidRPr="004C3AC2">
        <w:rPr>
          <w:rFonts w:ascii="Times New Roman" w:hAnsi="Times New Roman" w:cs="Times New Roman"/>
          <w:bCs/>
          <w:spacing w:val="-2"/>
          <w:sz w:val="24"/>
          <w:szCs w:val="24"/>
        </w:rPr>
        <w:t>Eutropio</w:t>
      </w:r>
      <w:proofErr w:type="spellEnd"/>
      <w:r w:rsidRPr="004C3AC2">
        <w:rPr>
          <w:rFonts w:ascii="Times New Roman" w:hAnsi="Times New Roman" w:cs="Times New Roman"/>
          <w:bCs/>
          <w:spacing w:val="-2"/>
          <w:sz w:val="24"/>
          <w:szCs w:val="24"/>
        </w:rPr>
        <w:t>. Paradas (Sevilla)</w:t>
      </w:r>
    </w:p>
    <w:p w14:paraId="529628B3"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1998. Retablo cerámico de la Santa Cruz. Calle Cabo, 41. La Palma del Condado (Huelva)</w:t>
      </w:r>
    </w:p>
    <w:p w14:paraId="65A43CF5"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1998. Retablo cerámico de la Inmaculada Concepción. Avda. Dr. Fleming, 2. Bujalance (Córdoba)</w:t>
      </w:r>
    </w:p>
    <w:p w14:paraId="68C36C5A" w14:textId="3341BAAB" w:rsidR="00FF7F2F" w:rsidRPr="004C3AC2" w:rsidRDefault="00FF7F2F"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1998. Niño Jesús. Avenida</w:t>
      </w:r>
      <w:r w:rsidR="004C3AC2" w:rsidRPr="004C3AC2">
        <w:rPr>
          <w:rFonts w:ascii="Times New Roman" w:hAnsi="Times New Roman" w:cs="Times New Roman"/>
          <w:bCs/>
          <w:spacing w:val="-2"/>
          <w:sz w:val="24"/>
          <w:szCs w:val="24"/>
        </w:rPr>
        <w:t xml:space="preserve"> </w:t>
      </w:r>
      <w:r w:rsidRPr="004C3AC2">
        <w:rPr>
          <w:rFonts w:ascii="Times New Roman" w:hAnsi="Times New Roman" w:cs="Times New Roman"/>
          <w:bCs/>
          <w:spacing w:val="-2"/>
          <w:sz w:val="24"/>
          <w:szCs w:val="24"/>
        </w:rPr>
        <w:t>Alcalde Jesús Calderón Moreno con calle Nuestra Señora de Fátima. Pilas (Sevilla)</w:t>
      </w:r>
    </w:p>
    <w:p w14:paraId="2C20A15F"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1999. Retablo cerámico de la Virgen de las Misericordias. Convento de las Hermanas de la Cruz. Écija (Sevilla)</w:t>
      </w:r>
    </w:p>
    <w:p w14:paraId="7ADB89D5"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1999. Azulejo Virgen de la Soledad de San Lorenzo, para Álvaro Pastor Torres. Sevilla</w:t>
      </w:r>
    </w:p>
    <w:p w14:paraId="5343A5CA"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del Cristo de la Vera Cruz, Virgen de la Soledad y Santa María Magdalena. Domicilio Particular. Salteras (Sevilla).</w:t>
      </w:r>
    </w:p>
    <w:p w14:paraId="653C287F"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 Jesús Nazareno. Plaza de la Constitución, 1. Villalba del Alcor (Huelva)</w:t>
      </w:r>
    </w:p>
    <w:p w14:paraId="4FEA827A"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 la Virgen de los Dolores. Plaza María Santísima de los Dolores. La Palma del Condado (Huelva)</w:t>
      </w:r>
    </w:p>
    <w:p w14:paraId="729C6333"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 la Virgen de las Lágrimas. Hermandad de la Exaltación. Fachada Casa Hermandad, calle Muro de los Navarros</w:t>
      </w:r>
      <w:r w:rsidR="00FE52D1" w:rsidRPr="004C3AC2">
        <w:rPr>
          <w:rFonts w:ascii="Times New Roman" w:hAnsi="Times New Roman" w:cs="Times New Roman"/>
          <w:bCs/>
          <w:spacing w:val="-2"/>
          <w:sz w:val="24"/>
          <w:szCs w:val="24"/>
        </w:rPr>
        <w:t xml:space="preserve"> núm.</w:t>
      </w:r>
      <w:r w:rsidRPr="004C3AC2">
        <w:rPr>
          <w:rFonts w:ascii="Times New Roman" w:hAnsi="Times New Roman" w:cs="Times New Roman"/>
          <w:bCs/>
          <w:spacing w:val="-2"/>
          <w:sz w:val="24"/>
          <w:szCs w:val="24"/>
        </w:rPr>
        <w:t xml:space="preserve"> 51. Sevilla.</w:t>
      </w:r>
    </w:p>
    <w:p w14:paraId="74969668"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 Santa Paula. Convento de Santa Paula. Sevilla.</w:t>
      </w:r>
    </w:p>
    <w:p w14:paraId="50150FC9"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Retablo cerámico de la Virgen de la Victoria. Hermandad de Las Cigarreras. Calle Virgen de la Victoria. Sevilla.</w:t>
      </w:r>
    </w:p>
    <w:p w14:paraId="530B8389" w14:textId="77777777" w:rsidR="00B60A39" w:rsidRPr="004C3AC2" w:rsidRDefault="00B60A39" w:rsidP="00B60A39">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2000, década. Fachada de la Casa hermandad de la Virgen del Valle. Calle Espíritu Santo, 13. Écija (Sevilla)</w:t>
      </w:r>
    </w:p>
    <w:p w14:paraId="7BC1FFB9"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2001. Retablo cerámico del Cristo de la Vera Cruz y la Virgen de los Dolores. Calle Pablo Iglesias, frente Iglesia Santa María de las Nieves. </w:t>
      </w:r>
      <w:proofErr w:type="spellStart"/>
      <w:r w:rsidRPr="004C3AC2">
        <w:rPr>
          <w:rFonts w:ascii="Times New Roman" w:hAnsi="Times New Roman" w:cs="Times New Roman"/>
          <w:bCs/>
          <w:spacing w:val="-2"/>
          <w:sz w:val="24"/>
          <w:szCs w:val="24"/>
        </w:rPr>
        <w:t>Benacazón</w:t>
      </w:r>
      <w:proofErr w:type="spellEnd"/>
      <w:r w:rsidRPr="004C3AC2">
        <w:rPr>
          <w:rFonts w:ascii="Times New Roman" w:hAnsi="Times New Roman" w:cs="Times New Roman"/>
          <w:bCs/>
          <w:spacing w:val="-2"/>
          <w:sz w:val="24"/>
          <w:szCs w:val="24"/>
        </w:rPr>
        <w:t xml:space="preserve"> (Sevilla)</w:t>
      </w:r>
    </w:p>
    <w:p w14:paraId="5C7C5E0E"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2002. Retablos cerámicos de Nuestro Padre Jesús de las Penas</w:t>
      </w:r>
      <w:r w:rsidR="005F0690" w:rsidRPr="004C3AC2">
        <w:rPr>
          <w:rFonts w:ascii="Times New Roman" w:hAnsi="Times New Roman" w:cs="Times New Roman"/>
          <w:bCs/>
          <w:spacing w:val="-2"/>
          <w:sz w:val="24"/>
          <w:szCs w:val="24"/>
        </w:rPr>
        <w:t xml:space="preserve"> y María Santísima de Gracia y E</w:t>
      </w:r>
      <w:r w:rsidRPr="004C3AC2">
        <w:rPr>
          <w:rFonts w:ascii="Times New Roman" w:hAnsi="Times New Roman" w:cs="Times New Roman"/>
          <w:bCs/>
          <w:spacing w:val="-2"/>
          <w:sz w:val="24"/>
          <w:szCs w:val="24"/>
        </w:rPr>
        <w:t>speranza. Iglesia de San Roque. Sevilla</w:t>
      </w:r>
    </w:p>
    <w:p w14:paraId="2A31370C" w14:textId="77777777" w:rsidR="00354158" w:rsidRPr="004C3AC2" w:rsidRDefault="00354158"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lastRenderedPageBreak/>
        <w:t xml:space="preserve">2003. Retablo cerámico de Jesús Nazareno, escoltado por dos ángeles </w:t>
      </w:r>
      <w:proofErr w:type="spellStart"/>
      <w:r w:rsidRPr="004C3AC2">
        <w:rPr>
          <w:rFonts w:ascii="Times New Roman" w:hAnsi="Times New Roman" w:cs="Times New Roman"/>
          <w:bCs/>
          <w:spacing w:val="-2"/>
          <w:sz w:val="24"/>
          <w:szCs w:val="24"/>
        </w:rPr>
        <w:t>ceriferarios</w:t>
      </w:r>
      <w:proofErr w:type="spellEnd"/>
      <w:r w:rsidRPr="004C3AC2">
        <w:rPr>
          <w:rFonts w:ascii="Times New Roman" w:hAnsi="Times New Roman" w:cs="Times New Roman"/>
          <w:bCs/>
          <w:spacing w:val="-2"/>
          <w:sz w:val="24"/>
          <w:szCs w:val="24"/>
        </w:rPr>
        <w:t xml:space="preserve">. Fachada de su taller. Plaza del </w:t>
      </w:r>
      <w:proofErr w:type="spellStart"/>
      <w:r w:rsidRPr="004C3AC2">
        <w:rPr>
          <w:rFonts w:ascii="Times New Roman" w:hAnsi="Times New Roman" w:cs="Times New Roman"/>
          <w:bCs/>
          <w:spacing w:val="-2"/>
          <w:sz w:val="24"/>
          <w:szCs w:val="24"/>
        </w:rPr>
        <w:t>Zurraque</w:t>
      </w:r>
      <w:proofErr w:type="spellEnd"/>
      <w:r w:rsidRPr="004C3AC2">
        <w:rPr>
          <w:rFonts w:ascii="Times New Roman" w:hAnsi="Times New Roman" w:cs="Times New Roman"/>
          <w:bCs/>
          <w:spacing w:val="-2"/>
          <w:sz w:val="24"/>
          <w:szCs w:val="24"/>
        </w:rPr>
        <w:t>, Sevilla.</w:t>
      </w:r>
    </w:p>
    <w:p w14:paraId="3D1999C8"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2004. Retablo cerámico de Santa Ángela de la Cruz. Fachada de la iglesia de San Juan de la Palma. Sevilla.</w:t>
      </w:r>
    </w:p>
    <w:p w14:paraId="1A2D6001"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2006. Retablo cerámico de Jesús Cautivo. Iglesia de Santa María. Écija (Sevilla)</w:t>
      </w:r>
    </w:p>
    <w:p w14:paraId="59C8D1BD"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2006. Retablo cerámico de Nuestra Señora de Montemayor. Fachada de la Iglesia de San Juan de la Palma. Sevilla.</w:t>
      </w:r>
    </w:p>
    <w:p w14:paraId="08233587"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2009. Azulejo dedicado a Melchor Rodríguez García “El ángel rojo”. Calle San Jorge, 23. Sevilla.</w:t>
      </w:r>
    </w:p>
    <w:p w14:paraId="49C924CE"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 xml:space="preserve">2010. Azulejo dedicado a Manuel </w:t>
      </w:r>
      <w:proofErr w:type="spellStart"/>
      <w:r w:rsidRPr="004C3AC2">
        <w:rPr>
          <w:rFonts w:ascii="Times New Roman" w:hAnsi="Times New Roman" w:cs="Times New Roman"/>
          <w:bCs/>
          <w:spacing w:val="-2"/>
          <w:sz w:val="24"/>
          <w:szCs w:val="24"/>
        </w:rPr>
        <w:t>Carriedo</w:t>
      </w:r>
      <w:proofErr w:type="spellEnd"/>
      <w:r w:rsidRPr="004C3AC2">
        <w:rPr>
          <w:rFonts w:ascii="Times New Roman" w:hAnsi="Times New Roman" w:cs="Times New Roman"/>
          <w:bCs/>
          <w:spacing w:val="-2"/>
          <w:sz w:val="24"/>
          <w:szCs w:val="24"/>
        </w:rPr>
        <w:t xml:space="preserve"> Pérez. Calle San Jacinto, esquina Alfarería. Sevilla</w:t>
      </w:r>
    </w:p>
    <w:p w14:paraId="4495C57B"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2012. Restauración del zócalo de la capilla de la Virgen de Roca-Amador y ejecución de frontal de altar. Iglesia de San Lorenzo. Sevilla.</w:t>
      </w:r>
    </w:p>
    <w:p w14:paraId="40C5E6EF" w14:textId="77777777" w:rsidR="0073382E" w:rsidRPr="004C3AC2" w:rsidRDefault="0073382E" w:rsidP="0073382E">
      <w:pPr>
        <w:suppressAutoHyphens/>
        <w:spacing w:line="360" w:lineRule="auto"/>
        <w:jc w:val="both"/>
        <w:rPr>
          <w:rFonts w:ascii="Times New Roman" w:hAnsi="Times New Roman" w:cs="Times New Roman"/>
          <w:bCs/>
          <w:spacing w:val="-2"/>
          <w:sz w:val="24"/>
          <w:szCs w:val="24"/>
        </w:rPr>
      </w:pPr>
      <w:r w:rsidRPr="004C3AC2">
        <w:rPr>
          <w:rFonts w:ascii="Times New Roman" w:hAnsi="Times New Roman" w:cs="Times New Roman"/>
          <w:bCs/>
          <w:spacing w:val="-2"/>
          <w:sz w:val="24"/>
          <w:szCs w:val="24"/>
        </w:rPr>
        <w:t>2012. Azulejo dedicado a Aurelio Murillo Casas. Fachada Farmacia del Altozano. Plaza del Altozano. Sevilla.</w:t>
      </w:r>
    </w:p>
    <w:p w14:paraId="03394435" w14:textId="77777777" w:rsidR="006E604A" w:rsidRPr="006E604A" w:rsidRDefault="006E604A" w:rsidP="0073382E">
      <w:pPr>
        <w:suppressAutoHyphens/>
        <w:spacing w:line="360" w:lineRule="auto"/>
        <w:jc w:val="both"/>
        <w:rPr>
          <w:rFonts w:ascii="Times New Roman" w:hAnsi="Times New Roman" w:cs="Times New Roman"/>
          <w:spacing w:val="-2"/>
          <w:sz w:val="24"/>
          <w:szCs w:val="24"/>
        </w:rPr>
      </w:pPr>
      <w:r w:rsidRPr="006E604A">
        <w:rPr>
          <w:rFonts w:ascii="Times New Roman" w:hAnsi="Times New Roman" w:cs="Times New Roman"/>
          <w:spacing w:val="-2"/>
          <w:sz w:val="24"/>
          <w:szCs w:val="24"/>
        </w:rPr>
        <w:t>¿2012? Retablo cerámico de Nuestro Padre Jesús Nazareno. Écija (Sevilla. subido a su blog ese año</w:t>
      </w:r>
    </w:p>
    <w:p w14:paraId="46FA4F83" w14:textId="77777777" w:rsidR="006E604A" w:rsidRPr="006E604A" w:rsidRDefault="006E604A" w:rsidP="0073382E">
      <w:pPr>
        <w:suppressAutoHyphens/>
        <w:spacing w:line="360" w:lineRule="auto"/>
        <w:jc w:val="both"/>
        <w:rPr>
          <w:rFonts w:ascii="Times New Roman" w:hAnsi="Times New Roman" w:cs="Times New Roman"/>
          <w:spacing w:val="-2"/>
          <w:sz w:val="24"/>
          <w:szCs w:val="24"/>
        </w:rPr>
      </w:pPr>
      <w:r w:rsidRPr="006E604A">
        <w:rPr>
          <w:rFonts w:ascii="Times New Roman" w:hAnsi="Times New Roman" w:cs="Times New Roman"/>
          <w:spacing w:val="-2"/>
          <w:sz w:val="24"/>
          <w:szCs w:val="24"/>
        </w:rPr>
        <w:t>¿2014? Retablo cerámico de Jesús Nazareno de la Vera Cruz. Baena (Córdoba). Subido a su blog ese año</w:t>
      </w:r>
    </w:p>
    <w:p w14:paraId="0BC93F85" w14:textId="357C501A" w:rsidR="006E604A" w:rsidRPr="006E604A" w:rsidRDefault="006E604A" w:rsidP="0073382E">
      <w:pPr>
        <w:suppressAutoHyphens/>
        <w:spacing w:line="360" w:lineRule="auto"/>
        <w:jc w:val="both"/>
        <w:rPr>
          <w:rFonts w:ascii="Times New Roman" w:hAnsi="Times New Roman" w:cs="Times New Roman"/>
          <w:spacing w:val="-2"/>
          <w:sz w:val="24"/>
          <w:szCs w:val="24"/>
        </w:rPr>
      </w:pPr>
      <w:r w:rsidRPr="006E604A">
        <w:rPr>
          <w:rFonts w:ascii="Times New Roman" w:hAnsi="Times New Roman" w:cs="Times New Roman"/>
          <w:spacing w:val="-2"/>
          <w:sz w:val="24"/>
          <w:szCs w:val="24"/>
        </w:rPr>
        <w:t>¿2017? Mesa de altar. Bujalance (Córdoba). Está en su blog</w:t>
      </w:r>
    </w:p>
    <w:p w14:paraId="42967D26" w14:textId="77777777" w:rsidR="0073382E" w:rsidRDefault="0073382E" w:rsidP="0073382E">
      <w:pPr>
        <w:suppressAutoHyphens/>
        <w:spacing w:line="360" w:lineRule="auto"/>
        <w:jc w:val="both"/>
        <w:rPr>
          <w:rFonts w:ascii="Times New Roman" w:hAnsi="Times New Roman" w:cs="Times New Roman"/>
          <w:spacing w:val="-2"/>
          <w:sz w:val="24"/>
          <w:szCs w:val="24"/>
        </w:rPr>
      </w:pPr>
      <w:r w:rsidRPr="0073382E">
        <w:rPr>
          <w:rFonts w:ascii="Times New Roman" w:hAnsi="Times New Roman" w:cs="Times New Roman"/>
          <w:spacing w:val="-2"/>
          <w:sz w:val="24"/>
          <w:szCs w:val="24"/>
        </w:rPr>
        <w:t>2019. Mural de escena marinera en el Bar Amarra. Calle Pagés del Corro. Sevilla.</w:t>
      </w:r>
    </w:p>
    <w:p w14:paraId="224BFE9C" w14:textId="77777777" w:rsidR="00F35756" w:rsidRDefault="00F35756" w:rsidP="0073382E">
      <w:pPr>
        <w:suppressAutoHyphen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2022. Azulejo dedicado al fotógrafo trianero </w:t>
      </w:r>
      <w:proofErr w:type="spellStart"/>
      <w:r>
        <w:rPr>
          <w:rFonts w:ascii="Times New Roman" w:hAnsi="Times New Roman" w:cs="Times New Roman"/>
          <w:spacing w:val="-2"/>
          <w:sz w:val="24"/>
          <w:szCs w:val="24"/>
        </w:rPr>
        <w:t>Gasán</w:t>
      </w:r>
      <w:proofErr w:type="spellEnd"/>
      <w:r>
        <w:rPr>
          <w:rFonts w:ascii="Times New Roman" w:hAnsi="Times New Roman" w:cs="Times New Roman"/>
          <w:spacing w:val="-2"/>
          <w:sz w:val="24"/>
          <w:szCs w:val="24"/>
        </w:rPr>
        <w:t>. Sevilla</w:t>
      </w:r>
    </w:p>
    <w:p w14:paraId="58737E69" w14:textId="77777777" w:rsidR="00F35756" w:rsidRDefault="00F35756" w:rsidP="0073382E">
      <w:pPr>
        <w:suppressAutoHyphen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2022. Azulejo dedicado a Emilio “El Boina”, trianero muy popular.</w:t>
      </w:r>
    </w:p>
    <w:p w14:paraId="61C576E2" w14:textId="77777777" w:rsidR="0073382E" w:rsidRDefault="0073382E" w:rsidP="0073382E">
      <w:pPr>
        <w:suppressAutoHyphens/>
        <w:spacing w:line="360" w:lineRule="auto"/>
        <w:jc w:val="both"/>
        <w:rPr>
          <w:rFonts w:ascii="Times New Roman" w:hAnsi="Times New Roman" w:cs="Times New Roman"/>
          <w:spacing w:val="-2"/>
          <w:sz w:val="24"/>
          <w:szCs w:val="24"/>
        </w:rPr>
      </w:pPr>
      <w:r w:rsidRPr="000409D6">
        <w:rPr>
          <w:rFonts w:ascii="Times New Roman" w:hAnsi="Times New Roman" w:cs="Times New Roman"/>
          <w:spacing w:val="-2"/>
          <w:sz w:val="24"/>
          <w:szCs w:val="24"/>
        </w:rPr>
        <w:t>2025. Mural de escena</w:t>
      </w:r>
      <w:r w:rsidR="000409D6" w:rsidRPr="000409D6">
        <w:rPr>
          <w:rFonts w:ascii="Times New Roman" w:hAnsi="Times New Roman" w:cs="Times New Roman"/>
          <w:spacing w:val="-2"/>
          <w:sz w:val="24"/>
          <w:szCs w:val="24"/>
        </w:rPr>
        <w:t xml:space="preserve"> taurina en el campo</w:t>
      </w:r>
      <w:r w:rsidRPr="000409D6">
        <w:rPr>
          <w:rFonts w:ascii="Times New Roman" w:hAnsi="Times New Roman" w:cs="Times New Roman"/>
          <w:spacing w:val="-2"/>
          <w:sz w:val="24"/>
          <w:szCs w:val="24"/>
        </w:rPr>
        <w:t xml:space="preserve"> en el Bar Amarra. Calle Pagés del Corro. Sevilla.</w:t>
      </w:r>
      <w:r w:rsidR="000409D6" w:rsidRPr="000409D6">
        <w:rPr>
          <w:rFonts w:ascii="Times New Roman" w:hAnsi="Times New Roman" w:cs="Times New Roman"/>
          <w:spacing w:val="-2"/>
          <w:sz w:val="24"/>
          <w:szCs w:val="24"/>
        </w:rPr>
        <w:t xml:space="preserve"> </w:t>
      </w:r>
      <w:r w:rsidRPr="000409D6">
        <w:rPr>
          <w:rFonts w:ascii="Times New Roman" w:hAnsi="Times New Roman" w:cs="Times New Roman"/>
          <w:spacing w:val="-2"/>
          <w:sz w:val="24"/>
          <w:szCs w:val="24"/>
        </w:rPr>
        <w:t>(Última obra)</w:t>
      </w:r>
    </w:p>
    <w:p w14:paraId="6F6E95CA" w14:textId="77777777" w:rsidR="00FF7F2F" w:rsidRPr="00FE52D1" w:rsidRDefault="00FE52D1" w:rsidP="00FF7F2F">
      <w:pPr>
        <w:suppressAutoHyphens/>
        <w:spacing w:line="360" w:lineRule="auto"/>
        <w:jc w:val="both"/>
        <w:rPr>
          <w:rFonts w:ascii="Times New Roman" w:hAnsi="Times New Roman" w:cs="Times New Roman"/>
          <w:b/>
          <w:spacing w:val="-2"/>
          <w:sz w:val="24"/>
          <w:szCs w:val="24"/>
          <w:u w:val="single"/>
        </w:rPr>
      </w:pPr>
      <w:r w:rsidRPr="00FE52D1">
        <w:rPr>
          <w:rFonts w:ascii="Times New Roman" w:hAnsi="Times New Roman" w:cs="Times New Roman"/>
          <w:b/>
          <w:spacing w:val="-2"/>
          <w:sz w:val="24"/>
          <w:szCs w:val="24"/>
          <w:u w:val="single"/>
        </w:rPr>
        <w:t>En proceso de catalogación</w:t>
      </w:r>
    </w:p>
    <w:p w14:paraId="0075507C" w14:textId="77777777" w:rsidR="005F0690" w:rsidRPr="00FE52D1" w:rsidRDefault="005F0690" w:rsidP="0073382E">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1980-2020. </w:t>
      </w:r>
      <w:r w:rsidR="0073382E" w:rsidRPr="00FE52D1">
        <w:rPr>
          <w:rFonts w:ascii="Times New Roman" w:hAnsi="Times New Roman" w:cs="Times New Roman"/>
          <w:spacing w:val="-2"/>
          <w:sz w:val="24"/>
          <w:szCs w:val="24"/>
        </w:rPr>
        <w:t>Obras para su amigo el arquitecto Francisco González de Canales</w:t>
      </w:r>
      <w:r w:rsidRPr="00FE52D1">
        <w:rPr>
          <w:rFonts w:ascii="Times New Roman" w:hAnsi="Times New Roman" w:cs="Times New Roman"/>
          <w:spacing w:val="-2"/>
          <w:sz w:val="24"/>
          <w:szCs w:val="24"/>
        </w:rPr>
        <w:t>: 1. Retrato de su hijo</w:t>
      </w:r>
    </w:p>
    <w:p w14:paraId="2F9D6051" w14:textId="77777777" w:rsidR="0073382E" w:rsidRPr="00FE52D1" w:rsidRDefault="005F0690" w:rsidP="0073382E">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lastRenderedPageBreak/>
        <w:t>2. Un seise 3. Un crucificado 4. Ángeles 5. Claustro conventual 6. Abuela con el Niño Jesús</w:t>
      </w:r>
      <w:r w:rsidR="0073382E" w:rsidRPr="00FE52D1">
        <w:rPr>
          <w:rFonts w:ascii="Times New Roman" w:hAnsi="Times New Roman" w:cs="Times New Roman"/>
          <w:spacing w:val="-2"/>
          <w:sz w:val="24"/>
          <w:szCs w:val="24"/>
        </w:rPr>
        <w:t xml:space="preserve"> </w:t>
      </w:r>
    </w:p>
    <w:p w14:paraId="4384D0E7" w14:textId="77777777" w:rsidR="00A01D4E" w:rsidRPr="00FE52D1" w:rsidRDefault="00A01D4E" w:rsidP="0073382E">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Azulejo a Fray Bartolomé de las Casas en calle Procurador. Sevilla</w:t>
      </w:r>
      <w:r w:rsidR="00851206" w:rsidRPr="00FE52D1">
        <w:rPr>
          <w:rFonts w:ascii="Times New Roman" w:hAnsi="Times New Roman" w:cs="Times New Roman"/>
          <w:spacing w:val="-2"/>
          <w:sz w:val="24"/>
          <w:szCs w:val="24"/>
        </w:rPr>
        <w:t xml:space="preserve"> </w:t>
      </w:r>
    </w:p>
    <w:p w14:paraId="594F0C37" w14:textId="77777777" w:rsidR="001D1A47" w:rsidRPr="00FE52D1" w:rsidRDefault="001D1A47" w:rsidP="0073382E">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Azulejo de Melchor Rodríguez.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4894777E" w14:textId="77777777" w:rsidR="001D1A47" w:rsidRPr="00FE52D1" w:rsidRDefault="001D1A47"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1979. “La duda del científico”.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02B8EAA1" w14:textId="77777777" w:rsidR="001D1A47" w:rsidRPr="00FE52D1" w:rsidRDefault="001D1A47"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1984. “Soledad”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0B0DCB67" w14:textId="77777777" w:rsidR="001D1A47" w:rsidRPr="00FE52D1" w:rsidRDefault="001D1A47"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1988. Soledad II.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2B40E8A4" w14:textId="77777777" w:rsidR="001D1A47" w:rsidRPr="00FE52D1" w:rsidRDefault="001D1A47"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1981. “Sueño con Gioconda”.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7429AB37" w14:textId="77777777" w:rsidR="001D1A47" w:rsidRPr="00FE52D1" w:rsidRDefault="001D1A47"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 xml:space="preserve">1986. “Reyerta”. Homenaje a Federico García Lorca. Paradero desconocido. Publicado en su blog </w:t>
      </w:r>
      <w:proofErr w:type="spellStart"/>
      <w:r w:rsidRPr="00FE52D1">
        <w:rPr>
          <w:rFonts w:ascii="Times New Roman" w:hAnsi="Times New Roman" w:cs="Times New Roman"/>
          <w:spacing w:val="-2"/>
          <w:sz w:val="24"/>
          <w:szCs w:val="24"/>
        </w:rPr>
        <w:t>elrincondeorce</w:t>
      </w:r>
      <w:proofErr w:type="spellEnd"/>
      <w:r w:rsidRPr="00FE52D1">
        <w:rPr>
          <w:rFonts w:ascii="Times New Roman" w:hAnsi="Times New Roman" w:cs="Times New Roman"/>
          <w:spacing w:val="-2"/>
          <w:sz w:val="24"/>
          <w:szCs w:val="24"/>
        </w:rPr>
        <w:t xml:space="preserve"> en 2009</w:t>
      </w:r>
    </w:p>
    <w:p w14:paraId="7D9A5127" w14:textId="77777777" w:rsidR="001C7D2C" w:rsidRPr="00FE52D1" w:rsidRDefault="001C7D2C"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Decoración de fachada en una casa de la calle Amante Laffón (Retiro Obrero)</w:t>
      </w:r>
    </w:p>
    <w:p w14:paraId="24284A9E" w14:textId="77777777" w:rsidR="00697F64" w:rsidRPr="00FE52D1" w:rsidRDefault="00697F64" w:rsidP="001D1A47">
      <w:pPr>
        <w:suppressAutoHyphens/>
        <w:spacing w:line="360" w:lineRule="auto"/>
        <w:jc w:val="both"/>
        <w:rPr>
          <w:rFonts w:ascii="Times New Roman" w:hAnsi="Times New Roman" w:cs="Times New Roman"/>
          <w:spacing w:val="-2"/>
          <w:sz w:val="24"/>
          <w:szCs w:val="24"/>
        </w:rPr>
      </w:pPr>
      <w:r w:rsidRPr="00FE52D1">
        <w:rPr>
          <w:rFonts w:ascii="Times New Roman" w:hAnsi="Times New Roman" w:cs="Times New Roman"/>
          <w:spacing w:val="-2"/>
          <w:sz w:val="24"/>
          <w:szCs w:val="24"/>
        </w:rPr>
        <w:t>Portales e</w:t>
      </w:r>
      <w:r w:rsidR="00FE52D1" w:rsidRPr="00FE52D1">
        <w:rPr>
          <w:rFonts w:ascii="Times New Roman" w:hAnsi="Times New Roman" w:cs="Times New Roman"/>
          <w:spacing w:val="-2"/>
          <w:sz w:val="24"/>
          <w:szCs w:val="24"/>
        </w:rPr>
        <w:t>n calle Jiménez Aranda. Sevilla</w:t>
      </w:r>
    </w:p>
    <w:p w14:paraId="779A2689" w14:textId="77777777" w:rsidR="0073382E" w:rsidRPr="007E462F" w:rsidRDefault="0073382E" w:rsidP="0073382E">
      <w:pPr>
        <w:suppressAutoHyphens/>
        <w:spacing w:line="360" w:lineRule="auto"/>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 xml:space="preserve">2. </w:t>
      </w:r>
      <w:r w:rsidR="005F0690" w:rsidRPr="007E462F">
        <w:rPr>
          <w:rFonts w:ascii="Times New Roman" w:hAnsi="Times New Roman" w:cs="Times New Roman"/>
          <w:b/>
          <w:spacing w:val="-2"/>
          <w:sz w:val="28"/>
          <w:szCs w:val="28"/>
        </w:rPr>
        <w:t>RESTAURACIÓN DE OBRAS CERÁMICAS</w:t>
      </w:r>
    </w:p>
    <w:p w14:paraId="6FC55E49" w14:textId="77777777" w:rsidR="00F35756" w:rsidRPr="00F35756" w:rsidRDefault="00F35756" w:rsidP="0073382E">
      <w:pPr>
        <w:suppressAutoHyphens/>
        <w:spacing w:line="360" w:lineRule="auto"/>
        <w:jc w:val="both"/>
        <w:rPr>
          <w:rFonts w:ascii="Times New Roman" w:hAnsi="Times New Roman" w:cs="Times New Roman"/>
          <w:spacing w:val="-2"/>
          <w:sz w:val="24"/>
          <w:szCs w:val="24"/>
        </w:rPr>
      </w:pPr>
      <w:r w:rsidRPr="00F35756">
        <w:rPr>
          <w:rFonts w:ascii="Times New Roman" w:hAnsi="Times New Roman" w:cs="Times New Roman"/>
          <w:spacing w:val="-2"/>
          <w:sz w:val="24"/>
          <w:szCs w:val="24"/>
        </w:rPr>
        <w:t>1989. Restauración del mural cerámico del Anuncio Publicitario de Automóviles Studebaker. Calle Tetuán. Sevilla.</w:t>
      </w:r>
    </w:p>
    <w:p w14:paraId="01BF14ED" w14:textId="77777777" w:rsidR="0073382E" w:rsidRPr="0073382E" w:rsidRDefault="00453B43" w:rsidP="0073382E">
      <w:pPr>
        <w:suppressAutoHyphen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2002. </w:t>
      </w:r>
      <w:r w:rsidR="0073382E" w:rsidRPr="0073382E">
        <w:rPr>
          <w:rFonts w:ascii="Times New Roman" w:hAnsi="Times New Roman" w:cs="Times New Roman"/>
          <w:spacing w:val="-2"/>
          <w:sz w:val="24"/>
          <w:szCs w:val="24"/>
        </w:rPr>
        <w:t>Restauración de la Glorieta de los Toreros. Parque de María Luisa</w:t>
      </w:r>
    </w:p>
    <w:p w14:paraId="1A928C0F" w14:textId="77777777" w:rsidR="0073382E" w:rsidRPr="0073382E" w:rsidRDefault="0073382E" w:rsidP="0073382E">
      <w:pPr>
        <w:suppressAutoHyphens/>
        <w:spacing w:line="360" w:lineRule="auto"/>
        <w:jc w:val="both"/>
        <w:rPr>
          <w:rFonts w:ascii="Times New Roman" w:hAnsi="Times New Roman" w:cs="Times New Roman"/>
          <w:spacing w:val="-2"/>
          <w:sz w:val="24"/>
          <w:szCs w:val="24"/>
        </w:rPr>
      </w:pPr>
      <w:r w:rsidRPr="0073382E">
        <w:rPr>
          <w:rFonts w:ascii="Times New Roman" w:hAnsi="Times New Roman" w:cs="Times New Roman"/>
          <w:spacing w:val="-2"/>
          <w:sz w:val="24"/>
          <w:szCs w:val="24"/>
        </w:rPr>
        <w:t>2004. Restauración del retablo cerámico del Cardenal Spínola antes de ser colocado en la fachada de la iglesia de San Lorenzo, de Sevilla. Originalmente se colocó en la sede de El Correo de Andalucía.</w:t>
      </w:r>
    </w:p>
    <w:p w14:paraId="0313EBA1" w14:textId="77777777" w:rsidR="0073382E" w:rsidRDefault="0073382E" w:rsidP="0073382E">
      <w:pPr>
        <w:suppressAutoHyphens/>
        <w:spacing w:line="360" w:lineRule="auto"/>
        <w:jc w:val="both"/>
        <w:rPr>
          <w:rFonts w:ascii="Times New Roman" w:hAnsi="Times New Roman" w:cs="Times New Roman"/>
          <w:spacing w:val="-2"/>
          <w:sz w:val="24"/>
          <w:szCs w:val="24"/>
        </w:rPr>
      </w:pPr>
      <w:r w:rsidRPr="0073382E">
        <w:rPr>
          <w:rFonts w:ascii="Times New Roman" w:hAnsi="Times New Roman" w:cs="Times New Roman"/>
          <w:spacing w:val="-2"/>
          <w:sz w:val="24"/>
          <w:szCs w:val="24"/>
        </w:rPr>
        <w:t>2009. Restauración del retablo altar</w:t>
      </w:r>
      <w:r w:rsidRPr="0073382E">
        <w:rPr>
          <w:rFonts w:ascii="Times New Roman" w:hAnsi="Times New Roman" w:cs="Times New Roman"/>
          <w:b/>
          <w:spacing w:val="-2"/>
          <w:sz w:val="24"/>
          <w:szCs w:val="24"/>
        </w:rPr>
        <w:t xml:space="preserve"> </w:t>
      </w:r>
      <w:r w:rsidRPr="0073382E">
        <w:rPr>
          <w:rFonts w:ascii="Times New Roman" w:hAnsi="Times New Roman" w:cs="Times New Roman"/>
          <w:spacing w:val="-2"/>
          <w:sz w:val="24"/>
          <w:szCs w:val="24"/>
        </w:rPr>
        <w:t>de la Virgen de los Desamparados en la iglesia de San Sebastián de Marchena (Sevilla), junto con Alfonso Cobo Díaz-Cano, que quedó terminado a lo largo de 2009, siendo obra de su abuelo Enrique Orce en 1933.</w:t>
      </w:r>
    </w:p>
    <w:p w14:paraId="2E43313E" w14:textId="77777777" w:rsidR="00453B43" w:rsidRPr="0073382E" w:rsidRDefault="00453B43" w:rsidP="0073382E">
      <w:pPr>
        <w:suppressAutoHyphen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2017. Restauración del retablo de la Soledad de San Lorenzo originariamente colocado en el cementerio de Sevilla para reubicarlo en el columbario de la iglesia de San Lorenzo.</w:t>
      </w:r>
    </w:p>
    <w:p w14:paraId="62C4E261" w14:textId="77777777" w:rsidR="0073382E" w:rsidRPr="007E462F" w:rsidRDefault="0073382E" w:rsidP="0073382E">
      <w:pPr>
        <w:suppressAutoHyphens/>
        <w:spacing w:line="360" w:lineRule="auto"/>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 xml:space="preserve">3. </w:t>
      </w:r>
      <w:r w:rsidR="005F0690" w:rsidRPr="007E462F">
        <w:rPr>
          <w:rFonts w:ascii="Times New Roman" w:hAnsi="Times New Roman" w:cs="Times New Roman"/>
          <w:b/>
          <w:spacing w:val="-2"/>
          <w:sz w:val="28"/>
          <w:szCs w:val="28"/>
        </w:rPr>
        <w:t>OTRAS OBRAS NO CERÁMICAS</w:t>
      </w:r>
    </w:p>
    <w:p w14:paraId="362D7F53" w14:textId="77777777" w:rsidR="006E604A" w:rsidRPr="006E604A" w:rsidRDefault="006E604A" w:rsidP="0073382E">
      <w:pPr>
        <w:suppressAutoHyphens/>
        <w:spacing w:line="360" w:lineRule="auto"/>
        <w:jc w:val="both"/>
        <w:rPr>
          <w:rFonts w:ascii="Times New Roman" w:hAnsi="Times New Roman" w:cs="Times New Roman"/>
          <w:spacing w:val="-2"/>
          <w:sz w:val="24"/>
          <w:szCs w:val="24"/>
        </w:rPr>
      </w:pPr>
      <w:r w:rsidRPr="006E604A">
        <w:rPr>
          <w:rFonts w:ascii="Times New Roman" w:hAnsi="Times New Roman" w:cs="Times New Roman"/>
          <w:spacing w:val="-2"/>
          <w:sz w:val="24"/>
          <w:szCs w:val="24"/>
        </w:rPr>
        <w:t>2003. Diseño de bordados y pinturas del paso de Nuestro Padre Jesús Nazareno. Paradas (Sevilla)</w:t>
      </w:r>
    </w:p>
    <w:p w14:paraId="0A7A7610" w14:textId="77777777" w:rsidR="0073382E" w:rsidRPr="0073382E" w:rsidRDefault="006E604A" w:rsidP="0073382E">
      <w:pPr>
        <w:suppressAutoHyphen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2011. </w:t>
      </w:r>
      <w:r w:rsidR="0073382E" w:rsidRPr="0073382E">
        <w:rPr>
          <w:rFonts w:ascii="Times New Roman" w:hAnsi="Times New Roman" w:cs="Times New Roman"/>
          <w:spacing w:val="-2"/>
          <w:sz w:val="24"/>
          <w:szCs w:val="24"/>
        </w:rPr>
        <w:t xml:space="preserve">Cartel de la </w:t>
      </w:r>
      <w:proofErr w:type="spellStart"/>
      <w:r w:rsidR="0073382E" w:rsidRPr="0073382E">
        <w:rPr>
          <w:rFonts w:ascii="Times New Roman" w:hAnsi="Times New Roman" w:cs="Times New Roman"/>
          <w:spacing w:val="-2"/>
          <w:sz w:val="24"/>
          <w:szCs w:val="24"/>
        </w:rPr>
        <w:t>Velá</w:t>
      </w:r>
      <w:proofErr w:type="spellEnd"/>
      <w:r w:rsidR="0073382E" w:rsidRPr="0073382E">
        <w:rPr>
          <w:rFonts w:ascii="Times New Roman" w:hAnsi="Times New Roman" w:cs="Times New Roman"/>
          <w:spacing w:val="-2"/>
          <w:sz w:val="24"/>
          <w:szCs w:val="24"/>
        </w:rPr>
        <w:t xml:space="preserve"> de Triana 2011, con motivos cerámicos. El original en 70 x 50 cm en acuarela lo tiene su amigo José González Muñoz.</w:t>
      </w:r>
    </w:p>
    <w:p w14:paraId="170FEE4D" w14:textId="77777777" w:rsidR="0073382E" w:rsidRPr="007E462F" w:rsidRDefault="0073382E" w:rsidP="0073382E">
      <w:pPr>
        <w:suppressAutoHyphens/>
        <w:spacing w:line="360" w:lineRule="auto"/>
        <w:jc w:val="both"/>
        <w:rPr>
          <w:rFonts w:ascii="Times New Roman" w:hAnsi="Times New Roman" w:cs="Times New Roman"/>
          <w:b/>
          <w:spacing w:val="-2"/>
          <w:sz w:val="28"/>
          <w:szCs w:val="28"/>
        </w:rPr>
      </w:pPr>
      <w:r w:rsidRPr="007E462F">
        <w:rPr>
          <w:rFonts w:ascii="Times New Roman" w:hAnsi="Times New Roman" w:cs="Times New Roman"/>
          <w:b/>
          <w:spacing w:val="-2"/>
          <w:sz w:val="28"/>
          <w:szCs w:val="28"/>
        </w:rPr>
        <w:t xml:space="preserve">4. </w:t>
      </w:r>
      <w:r w:rsidR="005F0690" w:rsidRPr="007E462F">
        <w:rPr>
          <w:rFonts w:ascii="Times New Roman" w:hAnsi="Times New Roman" w:cs="Times New Roman"/>
          <w:b/>
          <w:spacing w:val="-2"/>
          <w:sz w:val="28"/>
          <w:szCs w:val="28"/>
        </w:rPr>
        <w:t>RESTAURACIÓN DE IMÁGENES Y ESCULTURAS</w:t>
      </w:r>
    </w:p>
    <w:p w14:paraId="5935B313" w14:textId="77777777" w:rsidR="0073382E" w:rsidRPr="0073382E" w:rsidRDefault="0073382E" w:rsidP="0073382E">
      <w:pPr>
        <w:suppressAutoHyphens/>
        <w:spacing w:line="360" w:lineRule="auto"/>
        <w:jc w:val="both"/>
        <w:rPr>
          <w:rFonts w:ascii="Times New Roman" w:hAnsi="Times New Roman" w:cs="Times New Roman"/>
          <w:spacing w:val="-2"/>
          <w:sz w:val="24"/>
          <w:szCs w:val="24"/>
        </w:rPr>
      </w:pPr>
      <w:r w:rsidRPr="0073382E">
        <w:rPr>
          <w:rFonts w:ascii="Times New Roman" w:hAnsi="Times New Roman" w:cs="Times New Roman"/>
          <w:spacing w:val="-2"/>
          <w:sz w:val="24"/>
          <w:szCs w:val="24"/>
        </w:rPr>
        <w:t>Restauración de la imagen de la Virgen del Carmen de Moguer (Huelva)</w:t>
      </w:r>
    </w:p>
    <w:p w14:paraId="7C23B518" w14:textId="3CECDE47" w:rsidR="0073382E" w:rsidRDefault="0073382E" w:rsidP="0073382E">
      <w:pPr>
        <w:suppressAutoHyphens/>
        <w:spacing w:line="360" w:lineRule="auto"/>
        <w:jc w:val="both"/>
        <w:rPr>
          <w:rFonts w:ascii="Times New Roman" w:hAnsi="Times New Roman" w:cs="Times New Roman"/>
          <w:spacing w:val="-2"/>
          <w:sz w:val="24"/>
          <w:szCs w:val="24"/>
        </w:rPr>
      </w:pPr>
      <w:r w:rsidRPr="0073382E">
        <w:rPr>
          <w:rFonts w:ascii="Times New Roman" w:hAnsi="Times New Roman" w:cs="Times New Roman"/>
          <w:spacing w:val="-2"/>
          <w:sz w:val="24"/>
          <w:szCs w:val="24"/>
        </w:rPr>
        <w:t xml:space="preserve">Restauración del Nazareno de </w:t>
      </w:r>
      <w:r w:rsidR="00FB47B9">
        <w:rPr>
          <w:rFonts w:ascii="Times New Roman" w:hAnsi="Times New Roman" w:cs="Times New Roman"/>
          <w:spacing w:val="-2"/>
          <w:sz w:val="24"/>
          <w:szCs w:val="24"/>
        </w:rPr>
        <w:t xml:space="preserve">Paradas </w:t>
      </w:r>
      <w:r w:rsidRPr="0073382E">
        <w:rPr>
          <w:rFonts w:ascii="Times New Roman" w:hAnsi="Times New Roman" w:cs="Times New Roman"/>
          <w:spacing w:val="-2"/>
          <w:sz w:val="24"/>
          <w:szCs w:val="24"/>
        </w:rPr>
        <w:t>(</w:t>
      </w:r>
      <w:r w:rsidR="00FB47B9">
        <w:rPr>
          <w:rFonts w:ascii="Times New Roman" w:hAnsi="Times New Roman" w:cs="Times New Roman"/>
          <w:spacing w:val="-2"/>
          <w:sz w:val="24"/>
          <w:szCs w:val="24"/>
        </w:rPr>
        <w:t>Sevilla</w:t>
      </w:r>
      <w:r w:rsidRPr="0073382E">
        <w:rPr>
          <w:rFonts w:ascii="Times New Roman" w:hAnsi="Times New Roman" w:cs="Times New Roman"/>
          <w:spacing w:val="-2"/>
          <w:sz w:val="24"/>
          <w:szCs w:val="24"/>
        </w:rPr>
        <w:t>), que en 1938 tallara su abuelo.</w:t>
      </w:r>
    </w:p>
    <w:p w14:paraId="2750B291" w14:textId="409B2342" w:rsidR="004C3AC2" w:rsidRPr="0073382E" w:rsidRDefault="004C3AC2" w:rsidP="0073382E">
      <w:pPr>
        <w:suppressAutoHyphens/>
        <w:spacing w:line="360" w:lineRule="auto"/>
        <w:jc w:val="both"/>
        <w:rPr>
          <w:rFonts w:ascii="Times New Roman" w:hAnsi="Times New Roman" w:cs="Times New Roman"/>
          <w:b/>
          <w:spacing w:val="-2"/>
          <w:sz w:val="24"/>
          <w:szCs w:val="24"/>
        </w:rPr>
      </w:pPr>
      <w:r>
        <w:rPr>
          <w:rFonts w:ascii="Times New Roman" w:hAnsi="Times New Roman" w:cs="Times New Roman"/>
          <w:spacing w:val="-2"/>
          <w:sz w:val="24"/>
          <w:szCs w:val="24"/>
        </w:rPr>
        <w:t>Martín Carlos Palomo García. Septiembre 2025</w:t>
      </w:r>
    </w:p>
    <w:p w14:paraId="00E747B8" w14:textId="77777777" w:rsidR="0073382E" w:rsidRPr="0073382E" w:rsidRDefault="0073382E" w:rsidP="0073382E">
      <w:pPr>
        <w:suppressAutoHyphens/>
        <w:jc w:val="both"/>
        <w:rPr>
          <w:rFonts w:ascii="Times New Roman" w:hAnsi="Times New Roman" w:cs="Times New Roman"/>
          <w:spacing w:val="-2"/>
          <w:sz w:val="24"/>
          <w:szCs w:val="24"/>
        </w:rPr>
      </w:pPr>
    </w:p>
    <w:p w14:paraId="43B703D5" w14:textId="77777777" w:rsidR="0073382E" w:rsidRPr="0073382E" w:rsidRDefault="0073382E" w:rsidP="0073382E">
      <w:pPr>
        <w:suppressAutoHyphens/>
        <w:spacing w:line="360" w:lineRule="auto"/>
        <w:jc w:val="both"/>
        <w:rPr>
          <w:rFonts w:ascii="Times New Roman" w:hAnsi="Times New Roman" w:cs="Times New Roman"/>
          <w:b/>
          <w:spacing w:val="-2"/>
          <w:sz w:val="24"/>
          <w:szCs w:val="24"/>
        </w:rPr>
      </w:pPr>
    </w:p>
    <w:p w14:paraId="5F1ADFBD" w14:textId="77777777" w:rsidR="0073382E" w:rsidRPr="0073382E" w:rsidRDefault="0073382E" w:rsidP="0073382E">
      <w:pPr>
        <w:suppressAutoHyphens/>
        <w:jc w:val="both"/>
        <w:rPr>
          <w:rFonts w:ascii="Times New Roman" w:hAnsi="Times New Roman" w:cs="Times New Roman"/>
          <w:spacing w:val="-2"/>
          <w:sz w:val="24"/>
          <w:szCs w:val="24"/>
        </w:rPr>
      </w:pPr>
    </w:p>
    <w:p w14:paraId="25064767" w14:textId="77777777" w:rsidR="0073382E" w:rsidRPr="0073382E" w:rsidRDefault="0073382E" w:rsidP="0073382E">
      <w:pPr>
        <w:suppressAutoHyphens/>
        <w:jc w:val="both"/>
        <w:rPr>
          <w:rFonts w:ascii="Times New Roman" w:hAnsi="Times New Roman" w:cs="Times New Roman"/>
          <w:spacing w:val="-2"/>
          <w:sz w:val="24"/>
          <w:szCs w:val="24"/>
        </w:rPr>
      </w:pPr>
    </w:p>
    <w:p w14:paraId="7CEE09EA" w14:textId="77777777" w:rsidR="0073382E" w:rsidRPr="0073382E" w:rsidRDefault="0073382E" w:rsidP="0073382E">
      <w:pPr>
        <w:rPr>
          <w:rFonts w:ascii="Times New Roman" w:hAnsi="Times New Roman" w:cs="Times New Roman"/>
          <w:sz w:val="24"/>
          <w:szCs w:val="24"/>
        </w:rPr>
      </w:pPr>
    </w:p>
    <w:p w14:paraId="52FF4B7F" w14:textId="77777777" w:rsidR="00D318A4" w:rsidRPr="0073382E" w:rsidRDefault="00D318A4">
      <w:pPr>
        <w:rPr>
          <w:rFonts w:ascii="Times New Roman" w:hAnsi="Times New Roman" w:cs="Times New Roman"/>
          <w:sz w:val="24"/>
          <w:szCs w:val="24"/>
        </w:rPr>
      </w:pPr>
    </w:p>
    <w:sectPr w:rsidR="00D318A4" w:rsidRPr="0073382E" w:rsidSect="005D768A">
      <w:footerReference w:type="default" r:id="rId6"/>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FCEB" w14:textId="77777777" w:rsidR="00F93EED" w:rsidRDefault="00F93EED" w:rsidP="00843455">
      <w:pPr>
        <w:spacing w:after="0" w:line="240" w:lineRule="auto"/>
      </w:pPr>
      <w:r>
        <w:separator/>
      </w:r>
    </w:p>
  </w:endnote>
  <w:endnote w:type="continuationSeparator" w:id="0">
    <w:p w14:paraId="7F3DCFF9" w14:textId="77777777" w:rsidR="00F93EED" w:rsidRDefault="00F93EED" w:rsidP="0084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4510" w14:textId="77777777" w:rsidR="0067567B" w:rsidRDefault="00866FAE">
    <w:pPr>
      <w:pStyle w:val="Piedepgina"/>
      <w:jc w:val="right"/>
    </w:pPr>
    <w:r>
      <w:fldChar w:fldCharType="begin"/>
    </w:r>
    <w:r w:rsidR="00D318A4">
      <w:instrText xml:space="preserve"> PAGE   \* MERGEFORMAT </w:instrText>
    </w:r>
    <w:r>
      <w:fldChar w:fldCharType="separate"/>
    </w:r>
    <w:r w:rsidR="007E462F">
      <w:rPr>
        <w:noProof/>
      </w:rPr>
      <w:t>2</w:t>
    </w:r>
    <w:r>
      <w:fldChar w:fldCharType="end"/>
    </w:r>
  </w:p>
  <w:p w14:paraId="2A94312F" w14:textId="77777777" w:rsidR="0067567B" w:rsidRDefault="00F93E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2C6A" w14:textId="77777777" w:rsidR="00F93EED" w:rsidRDefault="00F93EED" w:rsidP="00843455">
      <w:pPr>
        <w:spacing w:after="0" w:line="240" w:lineRule="auto"/>
      </w:pPr>
      <w:r>
        <w:separator/>
      </w:r>
    </w:p>
  </w:footnote>
  <w:footnote w:type="continuationSeparator" w:id="0">
    <w:p w14:paraId="57072A7A" w14:textId="77777777" w:rsidR="00F93EED" w:rsidRDefault="00F93EED" w:rsidP="00843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382E"/>
    <w:rsid w:val="000409D6"/>
    <w:rsid w:val="000F22F7"/>
    <w:rsid w:val="001455E1"/>
    <w:rsid w:val="001671C7"/>
    <w:rsid w:val="0018091E"/>
    <w:rsid w:val="001C7D2C"/>
    <w:rsid w:val="001D1A47"/>
    <w:rsid w:val="00263803"/>
    <w:rsid w:val="002C28C8"/>
    <w:rsid w:val="0034597A"/>
    <w:rsid w:val="00354158"/>
    <w:rsid w:val="003E442A"/>
    <w:rsid w:val="00430609"/>
    <w:rsid w:val="00453B43"/>
    <w:rsid w:val="004A0BC1"/>
    <w:rsid w:val="004C3AC2"/>
    <w:rsid w:val="00585E09"/>
    <w:rsid w:val="005F0690"/>
    <w:rsid w:val="00697F64"/>
    <w:rsid w:val="006C13D4"/>
    <w:rsid w:val="006E604A"/>
    <w:rsid w:val="0073382E"/>
    <w:rsid w:val="007401CC"/>
    <w:rsid w:val="00775673"/>
    <w:rsid w:val="007E462F"/>
    <w:rsid w:val="00843455"/>
    <w:rsid w:val="00851206"/>
    <w:rsid w:val="00866FAE"/>
    <w:rsid w:val="008835A7"/>
    <w:rsid w:val="00894970"/>
    <w:rsid w:val="008D5FF1"/>
    <w:rsid w:val="008F7C0F"/>
    <w:rsid w:val="009C5BF6"/>
    <w:rsid w:val="009D7086"/>
    <w:rsid w:val="00A01D4E"/>
    <w:rsid w:val="00A07EAC"/>
    <w:rsid w:val="00AA0ED3"/>
    <w:rsid w:val="00B50E45"/>
    <w:rsid w:val="00B60A39"/>
    <w:rsid w:val="00B662D1"/>
    <w:rsid w:val="00BB65BF"/>
    <w:rsid w:val="00CB5342"/>
    <w:rsid w:val="00CB642C"/>
    <w:rsid w:val="00D26F65"/>
    <w:rsid w:val="00D318A4"/>
    <w:rsid w:val="00E07496"/>
    <w:rsid w:val="00E53D32"/>
    <w:rsid w:val="00E8618B"/>
    <w:rsid w:val="00EE3759"/>
    <w:rsid w:val="00F01DE5"/>
    <w:rsid w:val="00F116AF"/>
    <w:rsid w:val="00F35756"/>
    <w:rsid w:val="00F40436"/>
    <w:rsid w:val="00F537F3"/>
    <w:rsid w:val="00F93EED"/>
    <w:rsid w:val="00FB47B9"/>
    <w:rsid w:val="00FE52D1"/>
    <w:rsid w:val="00FF7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10F"/>
  <w15:docId w15:val="{15AC8DB1-537D-4A83-949E-E8F13B2F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3382E"/>
    <w:pPr>
      <w:widowControl w:val="0"/>
      <w:tabs>
        <w:tab w:val="center" w:pos="4252"/>
        <w:tab w:val="right" w:pos="8504"/>
      </w:tabs>
      <w:autoSpaceDE w:val="0"/>
      <w:autoSpaceDN w:val="0"/>
      <w:spacing w:after="0" w:line="240" w:lineRule="auto"/>
    </w:pPr>
    <w:rPr>
      <w:rFonts w:ascii="Courier New" w:eastAsia="Times New Roman" w:hAnsi="Courier New" w:cs="Courier New"/>
      <w:sz w:val="20"/>
      <w:szCs w:val="20"/>
    </w:rPr>
  </w:style>
  <w:style w:type="character" w:customStyle="1" w:styleId="PiedepginaCar">
    <w:name w:val="Pie de página Car"/>
    <w:basedOn w:val="Fuentedeprrafopredeter"/>
    <w:link w:val="Piedepgina"/>
    <w:uiPriority w:val="99"/>
    <w:rsid w:val="0073382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1634</Words>
  <Characters>8990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Antonio Entrena</cp:lastModifiedBy>
  <cp:revision>34</cp:revision>
  <dcterms:created xsi:type="dcterms:W3CDTF">2025-08-17T15:29:00Z</dcterms:created>
  <dcterms:modified xsi:type="dcterms:W3CDTF">2025-12-24T16:30:00Z</dcterms:modified>
</cp:coreProperties>
</file>